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河北师范大学汇华学院违纪处分登记表</w:t>
      </w:r>
    </w:p>
    <w:tbl>
      <w:tblPr>
        <w:tblStyle w:val="6"/>
        <w:tblW w:w="10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863"/>
        <w:gridCol w:w="1701"/>
        <w:gridCol w:w="1701"/>
        <w:gridCol w:w="1701"/>
        <w:gridCol w:w="1701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   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入学以来所受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处分</w:t>
            </w:r>
          </w:p>
        </w:tc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月  处分类别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处分类别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□警告  □严重警告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记过 □留校察看  □开除学籍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处分期限</w:t>
            </w:r>
          </w:p>
        </w:tc>
        <w:tc>
          <w:tcPr>
            <w:tcW w:w="7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见</w:t>
            </w:r>
          </w:p>
        </w:tc>
        <w:tc>
          <w:tcPr>
            <w:tcW w:w="958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5280" w:firstLineChars="2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年    月    日</w:t>
            </w:r>
          </w:p>
        </w:tc>
      </w:tr>
    </w:tbl>
    <w:p>
      <w:pPr>
        <w:rPr>
          <w:rFonts w:ascii="仿宋" w:hAnsi="仿宋" w:eastAsia="仿宋" w:cs="仿宋_GB2312"/>
          <w:sz w:val="24"/>
          <w:szCs w:val="24"/>
        </w:rPr>
      </w:pPr>
    </w:p>
    <w:p>
      <w:pPr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说明：</w:t>
      </w:r>
    </w:p>
    <w:p>
      <w:pPr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1.此表一式两份，由辅导员详细填写错误事实后，学部根据相关规定签署意见。</w:t>
      </w:r>
    </w:p>
    <w:p>
      <w:pPr>
        <w:spacing w:after="156" w:afterLines="5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2.此表报学生处审批，同时附学生书面检查、违纪处分拟定告知书。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49"/>
    <w:rsid w:val="001E5906"/>
    <w:rsid w:val="003253BF"/>
    <w:rsid w:val="003C1A62"/>
    <w:rsid w:val="00457BB5"/>
    <w:rsid w:val="00581849"/>
    <w:rsid w:val="00CA5762"/>
    <w:rsid w:val="00E0349D"/>
    <w:rsid w:val="19736CC2"/>
    <w:rsid w:val="20E147AA"/>
    <w:rsid w:val="4E0E74EC"/>
    <w:rsid w:val="5AE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uiPriority w:val="0"/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2017-11-20T00:57:00Z</dcterms:created>
  <dc:creator>学生处</dc:creator>
  <cp:lastModifiedBy>宋蒙</cp:lastModifiedBy>
  <cp:lastPrinted>2017-11-21T00:50:00Z</cp:lastPrinted>
  <dcterms:modified xsi:type="dcterms:W3CDTF">2021-03-28T09:57:23Z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FE17B0604E8B4BB59BA68464E87943C1</vt:lpwstr>
  </property>
</Properties>
</file>